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BC" w:rsidRPr="00247377" w:rsidRDefault="00154CF0" w:rsidP="002473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377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 w:rsidRPr="00247377">
        <w:rPr>
          <w:rFonts w:ascii="Times New Roman" w:hAnsi="Times New Roman" w:cs="Times New Roman"/>
          <w:sz w:val="28"/>
          <w:szCs w:val="28"/>
          <w:lang w:val="en-US"/>
        </w:rPr>
        <w:t>вариант</w:t>
      </w:r>
      <w:proofErr w:type="spellEnd"/>
    </w:p>
    <w:p w:rsidR="00154CF0" w:rsidRPr="00247377" w:rsidRDefault="00154CF0" w:rsidP="00247377">
      <w:pPr>
        <w:pStyle w:val="a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</w:rPr>
        <w:t>1нче б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Pr="0024737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9402B5" w:rsidRPr="00247377">
        <w:rPr>
          <w:rFonts w:ascii="Times New Roman" w:hAnsi="Times New Roman" w:cs="Times New Roman"/>
          <w:sz w:val="28"/>
          <w:szCs w:val="28"/>
          <w:lang w:val="tt-RU"/>
        </w:rPr>
        <w:t>к</w:t>
      </w:r>
    </w:p>
    <w:tbl>
      <w:tblPr>
        <w:tblStyle w:val="a3"/>
        <w:tblW w:w="0" w:type="auto"/>
        <w:tblInd w:w="1410" w:type="dxa"/>
        <w:tblLook w:val="04A0" w:firstRow="1" w:lastRow="0" w:firstColumn="1" w:lastColumn="0" w:noHBand="0" w:noVBand="1"/>
      </w:tblPr>
      <w:tblGrid>
        <w:gridCol w:w="8161"/>
      </w:tblGrid>
      <w:tr w:rsidR="009402B5" w:rsidRPr="00247377" w:rsidTr="00247377">
        <w:tc>
          <w:tcPr>
            <w:tcW w:w="13608" w:type="dxa"/>
          </w:tcPr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Текстны тыңлагыз һәм 1 нче биремне эшләгез.Башта биремнең номерын,аннары изложение текстын языгыз</w:t>
            </w:r>
          </w:p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402B5" w:rsidRPr="00247377" w:rsidRDefault="009402B5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154CF0" w:rsidRPr="00247377" w:rsidRDefault="00154CF0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Текстны тыңлагыз һәм кыска изложение языгыз.</w:t>
      </w:r>
    </w:p>
    <w:p w:rsidR="00154CF0" w:rsidRPr="00247377" w:rsidRDefault="00154CF0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Текстны тыңлагач,микротемаларны  билгеләгез.Тулы текстның һәм андагы микротемаларның төп эчтәлеген бирергә кирәклеген истә тотып эшләгез.</w:t>
      </w:r>
    </w:p>
    <w:p w:rsidR="00154CF0" w:rsidRPr="00247377" w:rsidRDefault="00154CF0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Изло</w:t>
      </w:r>
      <w:r w:rsidRPr="00247377">
        <w:rPr>
          <w:rFonts w:ascii="Times New Roman" w:hAnsi="Times New Roman" w:cs="Times New Roman"/>
          <w:sz w:val="28"/>
          <w:szCs w:val="28"/>
        </w:rPr>
        <w:t xml:space="preserve">жениенең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күләме 50 сүздән ким булмаска тиеш.</w:t>
      </w:r>
    </w:p>
    <w:p w:rsidR="00154CF0" w:rsidRPr="00247377" w:rsidRDefault="00154CF0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Изложениене чиста һәм танырлык итеп языгыз.</w:t>
      </w:r>
    </w:p>
    <w:p w:rsidR="00154CF0" w:rsidRPr="00247377" w:rsidRDefault="00154CF0" w:rsidP="00247377">
      <w:pPr>
        <w:pStyle w:val="a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Алмалар</w:t>
      </w:r>
    </w:p>
    <w:p w:rsidR="00154CF0" w:rsidRPr="00247377" w:rsidRDefault="00154CF0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657F9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“Алма агачыннан ерак төшми”,-диләр.</w:t>
      </w:r>
      <w:r w:rsidR="00266670" w:rsidRPr="00247377">
        <w:rPr>
          <w:rFonts w:ascii="Times New Roman" w:hAnsi="Times New Roman" w:cs="Times New Roman"/>
          <w:sz w:val="28"/>
          <w:szCs w:val="28"/>
          <w:lang w:val="tt-RU"/>
        </w:rPr>
        <w:t>Төшмәс инде.Әнә</w:t>
      </w:r>
      <w:r w:rsidR="005736CB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Таһирла</w:t>
      </w:r>
      <w:r w:rsidR="00266670" w:rsidRPr="00247377">
        <w:rPr>
          <w:rFonts w:ascii="Times New Roman" w:hAnsi="Times New Roman" w:cs="Times New Roman"/>
          <w:sz w:val="28"/>
          <w:szCs w:val="28"/>
          <w:lang w:val="tt-RU"/>
        </w:rPr>
        <w:t>рнең алмагачлы йортлары авылның теге очында,ә алмалары минем кесәмдә.Урлашу яхшы гадәт түгел дә бит...Ә соң мактану яхшы гадәтмени?</w:t>
      </w:r>
      <w:r w:rsidR="005736CB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66670" w:rsidRPr="00247377">
        <w:rPr>
          <w:rFonts w:ascii="Times New Roman" w:hAnsi="Times New Roman" w:cs="Times New Roman"/>
          <w:sz w:val="28"/>
          <w:szCs w:val="28"/>
          <w:lang w:val="tt-RU"/>
        </w:rPr>
        <w:t>Мине шефка алган булды.</w:t>
      </w:r>
      <w:r w:rsidR="005736CB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66670" w:rsidRPr="00247377">
        <w:rPr>
          <w:rFonts w:ascii="Times New Roman" w:hAnsi="Times New Roman" w:cs="Times New Roman"/>
          <w:sz w:val="28"/>
          <w:szCs w:val="28"/>
          <w:lang w:val="tt-RU"/>
        </w:rPr>
        <w:t>Янәсе,мине “икеле”ләр сазлыгыннан чыгара.”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266670" w:rsidRPr="00247377">
        <w:rPr>
          <w:rFonts w:ascii="Times New Roman" w:hAnsi="Times New Roman" w:cs="Times New Roman"/>
          <w:sz w:val="28"/>
          <w:szCs w:val="28"/>
          <w:lang w:val="tt-RU"/>
        </w:rPr>
        <w:t>еренче “биш”ле алуга ук,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66670" w:rsidRPr="00247377">
        <w:rPr>
          <w:rFonts w:ascii="Times New Roman" w:hAnsi="Times New Roman" w:cs="Times New Roman"/>
          <w:sz w:val="28"/>
          <w:szCs w:val="28"/>
          <w:lang w:val="tt-RU"/>
        </w:rPr>
        <w:t>мин сиңа бер әйбер бүләк итәм”,-ди.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3ECC" w:rsidRPr="00247377">
        <w:rPr>
          <w:rFonts w:ascii="Times New Roman" w:hAnsi="Times New Roman" w:cs="Times New Roman"/>
          <w:sz w:val="28"/>
          <w:szCs w:val="28"/>
          <w:lang w:val="tt-RU"/>
        </w:rPr>
        <w:t>Ә мин аның нәрсә бүләк итәчәген белеп торам.Кос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>мик корабль б</w:t>
      </w:r>
      <w:r w:rsidR="00643ECC" w:rsidRPr="00247377">
        <w:rPr>
          <w:rFonts w:ascii="Times New Roman" w:hAnsi="Times New Roman" w:cs="Times New Roman"/>
          <w:sz w:val="28"/>
          <w:szCs w:val="28"/>
          <w:lang w:val="tt-RU"/>
        </w:rPr>
        <w:t>үләк итмәкче.Кирәге ба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>р иде синең космик кораблеңнең.Әгәр Т</w:t>
      </w:r>
      <w:r w:rsidR="00643ECC" w:rsidRPr="00247377">
        <w:rPr>
          <w:rFonts w:ascii="Times New Roman" w:hAnsi="Times New Roman" w:cs="Times New Roman"/>
          <w:sz w:val="28"/>
          <w:szCs w:val="28"/>
          <w:lang w:val="tt-RU"/>
        </w:rPr>
        <w:t>аһир шулай мактанмаган булса,мин дә аның алмаларына тимәгән булыр идем.</w:t>
      </w:r>
    </w:p>
    <w:p w:rsidR="00643ECC" w:rsidRPr="00247377" w:rsidRDefault="00643EC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Онытып торам икән: мин “биш”ле алдым бит әле.Көн нәкъ мин уйлаганча башланып китте...Таһир авыр итеп бер сулап куйды да,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инем гаҗәпләнүемә каршы:</w:t>
      </w:r>
    </w:p>
    <w:p w:rsidR="00643ECC" w:rsidRPr="00247377" w:rsidRDefault="00643EC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-Гафу ит мине,Габбас.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Кичә беренче “биш”</w:t>
      </w:r>
      <w:r w:rsidR="00F979C3" w:rsidRPr="00247377">
        <w:rPr>
          <w:rFonts w:ascii="Times New Roman" w:hAnsi="Times New Roman" w:cs="Times New Roman"/>
          <w:sz w:val="28"/>
          <w:szCs w:val="28"/>
          <w:lang w:val="tt-RU"/>
        </w:rPr>
        <w:t>леңне алдың.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79C3" w:rsidRPr="00247377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әкин мин сиңа үзем теләгән әйберне бүләк итә алмыйм.Хәтереңдәме,бервакыт сиңа бакчабыздагы алмаларны күрсәтеп йөргән идем,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иң кадерле кешегә генә саклап тоткан идем мин аларны.Ләкин алар үткән төндә каядыр югалды</w:t>
      </w:r>
      <w:r w:rsidR="00F979C3" w:rsidRPr="00247377">
        <w:rPr>
          <w:rFonts w:ascii="Times New Roman" w:hAnsi="Times New Roman" w:cs="Times New Roman"/>
          <w:sz w:val="28"/>
          <w:szCs w:val="28"/>
          <w:lang w:val="tt-RU"/>
        </w:rPr>
        <w:t>лар.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79C3" w:rsidRPr="00247377">
        <w:rPr>
          <w:rFonts w:ascii="Times New Roman" w:hAnsi="Times New Roman" w:cs="Times New Roman"/>
          <w:sz w:val="28"/>
          <w:szCs w:val="28"/>
          <w:lang w:val="tt-RU"/>
        </w:rPr>
        <w:t>Коелмадылармы икән дип,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79C3" w:rsidRPr="00247377">
        <w:rPr>
          <w:rFonts w:ascii="Times New Roman" w:hAnsi="Times New Roman" w:cs="Times New Roman"/>
          <w:sz w:val="28"/>
          <w:szCs w:val="28"/>
          <w:lang w:val="tt-RU"/>
        </w:rPr>
        <w:t>эзләп тә карадым-берсе дә табылмады.Ләкин мин вәгъдәмне ничек тә үтәргә тиеш.Шуңа күрә сиңа шушы корабльне бүләк итәм...</w:t>
      </w:r>
    </w:p>
    <w:p w:rsidR="00F979C3" w:rsidRPr="00247377" w:rsidRDefault="00F979C3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Мин ирексездән такта янына йөгереп чыктым.Үземне-үзем белештермичә,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лмаларны өстәлгә тезеп куйдым да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,бармак очларына кадәр кызарган кулымны Таһирга суздым.</w:t>
      </w:r>
    </w:p>
    <w:p w:rsidR="00F979C3" w:rsidRPr="00247377" w:rsidRDefault="001657F9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- Гафу ит,Таһир!(192 сүз).</w:t>
      </w:r>
    </w:p>
    <w:p w:rsidR="00F979C3" w:rsidRPr="00247377" w:rsidRDefault="001657F9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2226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(Гәрәй Рәхимнән).</w:t>
      </w:r>
    </w:p>
    <w:p w:rsidR="00154CF0" w:rsidRPr="00247377" w:rsidRDefault="00154CF0" w:rsidP="0012226D">
      <w:pPr>
        <w:pStyle w:val="a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Кыска изложение өчен текст турында белешмә</w:t>
      </w:r>
    </w:p>
    <w:tbl>
      <w:tblPr>
        <w:tblStyle w:val="a3"/>
        <w:tblW w:w="3473" w:type="pct"/>
        <w:tblLook w:val="04A0" w:firstRow="1" w:lastRow="0" w:firstColumn="1" w:lastColumn="0" w:noHBand="0" w:noVBand="1"/>
      </w:tblPr>
      <w:tblGrid>
        <w:gridCol w:w="1181"/>
        <w:gridCol w:w="5467"/>
      </w:tblGrid>
      <w:tr w:rsidR="00154CF0" w:rsidRPr="00247377" w:rsidTr="005A0585">
        <w:tc>
          <w:tcPr>
            <w:tcW w:w="888" w:type="pct"/>
            <w:tcBorders>
              <w:right w:val="single" w:sz="4" w:space="0" w:color="auto"/>
            </w:tcBorders>
          </w:tcPr>
          <w:p w:rsidR="00154CF0" w:rsidRPr="00247377" w:rsidRDefault="00154CF0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Абзац номеры</w:t>
            </w:r>
          </w:p>
        </w:tc>
        <w:tc>
          <w:tcPr>
            <w:tcW w:w="4112" w:type="pct"/>
            <w:tcBorders>
              <w:right w:val="single" w:sz="4" w:space="0" w:color="auto"/>
            </w:tcBorders>
          </w:tcPr>
          <w:p w:rsidR="00154CF0" w:rsidRPr="00247377" w:rsidRDefault="00154CF0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Микротемалар(мәг</w:t>
            </w:r>
            <w:r w:rsidRPr="00247377">
              <w:rPr>
                <w:rFonts w:ascii="Times New Roman" w:hAnsi="Times New Roman" w:cs="Times New Roman"/>
                <w:sz w:val="28"/>
                <w:szCs w:val="28"/>
              </w:rPr>
              <w:t>ънәви кисәкләр)</w:t>
            </w:r>
          </w:p>
        </w:tc>
      </w:tr>
      <w:tr w:rsidR="00154CF0" w:rsidRPr="00247377" w:rsidTr="005A0585">
        <w:tc>
          <w:tcPr>
            <w:tcW w:w="888" w:type="pct"/>
            <w:tcBorders>
              <w:right w:val="single" w:sz="4" w:space="0" w:color="auto"/>
            </w:tcBorders>
          </w:tcPr>
          <w:p w:rsidR="00154CF0" w:rsidRPr="00247377" w:rsidRDefault="00154CF0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4112" w:type="pct"/>
            <w:tcBorders>
              <w:right w:val="single" w:sz="4" w:space="0" w:color="auto"/>
            </w:tcBorders>
          </w:tcPr>
          <w:p w:rsidR="001657F9" w:rsidRPr="00247377" w:rsidRDefault="001657F9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Таһир мактанмаган булса,мин дә аның алмаларына тимәгән булыр идем.</w:t>
            </w:r>
          </w:p>
        </w:tc>
      </w:tr>
      <w:tr w:rsidR="00154CF0" w:rsidRPr="00247377" w:rsidTr="005A0585">
        <w:tc>
          <w:tcPr>
            <w:tcW w:w="888" w:type="pct"/>
            <w:tcBorders>
              <w:right w:val="single" w:sz="4" w:space="0" w:color="auto"/>
            </w:tcBorders>
          </w:tcPr>
          <w:p w:rsidR="00154CF0" w:rsidRPr="00247377" w:rsidRDefault="00154CF0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4112" w:type="pct"/>
            <w:tcBorders>
              <w:right w:val="single" w:sz="4" w:space="0" w:color="auto"/>
            </w:tcBorders>
          </w:tcPr>
          <w:p w:rsidR="00154CF0" w:rsidRPr="00247377" w:rsidRDefault="001657F9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Мин”биш”ле алдым.</w:t>
            </w:r>
          </w:p>
        </w:tc>
      </w:tr>
      <w:tr w:rsidR="00154CF0" w:rsidRPr="00247377" w:rsidTr="005A0585">
        <w:tc>
          <w:tcPr>
            <w:tcW w:w="888" w:type="pct"/>
            <w:tcBorders>
              <w:right w:val="single" w:sz="4" w:space="0" w:color="auto"/>
            </w:tcBorders>
          </w:tcPr>
          <w:p w:rsidR="00154CF0" w:rsidRPr="00247377" w:rsidRDefault="00154CF0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4112" w:type="pct"/>
            <w:tcBorders>
              <w:right w:val="single" w:sz="4" w:space="0" w:color="auto"/>
            </w:tcBorders>
          </w:tcPr>
          <w:p w:rsidR="00154CF0" w:rsidRPr="00247377" w:rsidRDefault="001657F9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Иң кадерле кешегә генә саклап тоткан идем мин аларны.</w:t>
            </w:r>
          </w:p>
        </w:tc>
      </w:tr>
      <w:tr w:rsidR="00154CF0" w:rsidRPr="00247377" w:rsidTr="005A0585">
        <w:tc>
          <w:tcPr>
            <w:tcW w:w="888" w:type="pct"/>
            <w:tcBorders>
              <w:right w:val="single" w:sz="4" w:space="0" w:color="auto"/>
            </w:tcBorders>
          </w:tcPr>
          <w:p w:rsidR="00154CF0" w:rsidRPr="00247377" w:rsidRDefault="00154CF0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4112" w:type="pct"/>
            <w:tcBorders>
              <w:right w:val="single" w:sz="4" w:space="0" w:color="auto"/>
            </w:tcBorders>
          </w:tcPr>
          <w:p w:rsidR="00154CF0" w:rsidRPr="00247377" w:rsidRDefault="001657F9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-Гафу ит,Таһир!</w:t>
            </w:r>
          </w:p>
        </w:tc>
      </w:tr>
    </w:tbl>
    <w:p w:rsidR="00154CF0" w:rsidRPr="00247377" w:rsidRDefault="001657F9" w:rsidP="002473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2 нче бүлек</w:t>
      </w:r>
    </w:p>
    <w:tbl>
      <w:tblPr>
        <w:tblStyle w:val="a3"/>
        <w:tblW w:w="0" w:type="auto"/>
        <w:tblInd w:w="3111" w:type="dxa"/>
        <w:tblLook w:val="04A0" w:firstRow="1" w:lastRow="0" w:firstColumn="1" w:lastColumn="0" w:noHBand="0" w:noVBand="1"/>
      </w:tblPr>
      <w:tblGrid>
        <w:gridCol w:w="6460"/>
      </w:tblGrid>
      <w:tr w:rsidR="009402B5" w:rsidRPr="00247377" w:rsidTr="009402B5">
        <w:tc>
          <w:tcPr>
            <w:tcW w:w="10915" w:type="dxa"/>
          </w:tcPr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Текстны укыгыз һәм 2-10 нчы биремнәрне үтәгез</w:t>
            </w:r>
          </w:p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9402B5" w:rsidRPr="00247377" w:rsidRDefault="009402B5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657F9" w:rsidRPr="00247377" w:rsidRDefault="001657F9" w:rsidP="00247377">
      <w:pPr>
        <w:pStyle w:val="a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Сихри моң</w:t>
      </w:r>
    </w:p>
    <w:p w:rsidR="001657F9" w:rsidRPr="00247377" w:rsidRDefault="00247377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657F9" w:rsidRPr="00247377">
        <w:rPr>
          <w:rFonts w:ascii="Times New Roman" w:hAnsi="Times New Roman" w:cs="Times New Roman"/>
          <w:sz w:val="28"/>
          <w:szCs w:val="28"/>
          <w:lang w:val="tt-RU"/>
        </w:rPr>
        <w:t>1)Вагон эченә төн тынычлыгын бозмыйча гына җыр тавышы саркып керә.2)Хискә сугарылган  моңлы көй йөрәкне ләззәтле итеп тибрәтә,бәгырьләрне тырмый.</w:t>
      </w:r>
    </w:p>
    <w:p w:rsidR="001657F9" w:rsidRPr="00247377" w:rsidRDefault="000F5EB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657F9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3)Җыр сугыш кырында калган егетен сагынучы кыз турында иде.4)Көй дулкыны,җырның сүзләрен куәтләндереп,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657F9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кыз кичергән газапларны тыңлаучыга ирештерә.5)Кызның гомерен ялгызлыкка </w:t>
      </w:r>
      <w:r w:rsidR="002626DD" w:rsidRPr="00247377">
        <w:rPr>
          <w:rFonts w:ascii="Times New Roman" w:hAnsi="Times New Roman" w:cs="Times New Roman"/>
          <w:sz w:val="28"/>
          <w:szCs w:val="28"/>
          <w:lang w:val="tt-RU"/>
        </w:rPr>
        <w:t>дучар иткән зу</w:t>
      </w:r>
      <w:r w:rsidR="00F83894" w:rsidRPr="00247377">
        <w:rPr>
          <w:rFonts w:ascii="Times New Roman" w:hAnsi="Times New Roman" w:cs="Times New Roman"/>
          <w:sz w:val="28"/>
          <w:szCs w:val="28"/>
          <w:lang w:val="tt-RU"/>
        </w:rPr>
        <w:t>р,тетрәткеч каза сиңа да тия,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626DD" w:rsidRPr="00247377">
        <w:rPr>
          <w:rFonts w:ascii="Times New Roman" w:hAnsi="Times New Roman" w:cs="Times New Roman"/>
          <w:sz w:val="28"/>
          <w:szCs w:val="28"/>
          <w:lang w:val="tt-RU"/>
        </w:rPr>
        <w:t>синең йөрәгеңне дә әрнетә башлый.6)Син дә сугыштан кайтмаган егетне кызганып газаплана башлыйсың.7)Син дә,сөйгәненнән мәхрүм калган  кызга кушылып,сугышны ләгънәтләргә тотынасың.8)Көй сүзгә сыймый торган тойгы нечкәлекләрен турыдан-туры синең йөрәгеңә җиткерә.</w:t>
      </w:r>
    </w:p>
    <w:p w:rsidR="002626DD" w:rsidRPr="00247377" w:rsidRDefault="002626DD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9)Тукта әле,мин исән бит.10)Сугыш миңа тимичә үтте-нигә мин сугышта үлгән егет өчен хафаланам?11)Минем үз кайгыларым юкмыни? 12)Бар.13)Ләкин адәм баласы михнәт күргәндә,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мин тыныч яши алмыйм. 14)А</w:t>
      </w:r>
      <w:r w:rsidR="00F83894" w:rsidRPr="00247377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ың кайгысы-минем кайгым,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аның хәсрәте-минем хәсрәт. 15)Үзем белән бер планетада яшәгән адәм баласының михнәтен аңлау,аны кызгану үз кайгыларымнан арынырга ярдәм итә.16)Кызның кайгыларын уртаклашканда,мин дошман пулясы тар-мар иткән нәселдән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нинди даһи кешеләр чыккан булачагы турында уйлыйм.17)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Сугыш егетнең үзен генә үтермәде.18)Фашист пулясы егеттән туасы балаларны,тумый</w:t>
      </w:r>
      <w:r w:rsidR="00D6161C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калган оныкларын,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алар эшлисе эшләрне,аларның теләкләрен,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бәхетләрен тар-мар итеп китте...</w:t>
      </w:r>
    </w:p>
    <w:p w:rsidR="000F5EB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19)К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еше зарын уртаклашу,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аларның газапларына катнашу синең кешелегеңне уята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күңелеңне пакьләнде</w:t>
      </w:r>
      <w:r w:rsidR="000F5EBC" w:rsidRPr="00247377">
        <w:rPr>
          <w:rFonts w:ascii="Times New Roman" w:hAnsi="Times New Roman" w:cs="Times New Roman"/>
          <w:sz w:val="28"/>
          <w:szCs w:val="28"/>
          <w:lang w:val="tt-RU"/>
        </w:rPr>
        <w:t>реп җибәрә.  (Миргазиян Юныстан).</w:t>
      </w:r>
    </w:p>
    <w:tbl>
      <w:tblPr>
        <w:tblStyle w:val="a3"/>
        <w:tblW w:w="0" w:type="auto"/>
        <w:tblInd w:w="2119" w:type="dxa"/>
        <w:tblLook w:val="04A0" w:firstRow="1" w:lastRow="0" w:firstColumn="1" w:lastColumn="0" w:noHBand="0" w:noVBand="1"/>
      </w:tblPr>
      <w:tblGrid>
        <w:gridCol w:w="7452"/>
      </w:tblGrid>
      <w:tr w:rsidR="009402B5" w:rsidRPr="00247377" w:rsidTr="009402B5">
        <w:tc>
          <w:tcPr>
            <w:tcW w:w="12757" w:type="dxa"/>
          </w:tcPr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2-10 нчы биремнәрнең җавапларын сүз(сүзтезмәләр) яки цифр белән күрсәтегез</w:t>
            </w:r>
          </w:p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0F5EBC" w:rsidRPr="00247377" w:rsidRDefault="000F5EBC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2.Ирен гармониясенә буйсынган сүз кулланылган җөмләне күрсәтегез.</w:t>
      </w:r>
    </w:p>
    <w:p w:rsidR="000F5EBC" w:rsidRPr="00247377" w:rsidRDefault="000F5EB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1)Хискә сугарылган моңлы көй йөрәкне ләззәтле итеп тибрәтә,бәгырьләрне тырмый.</w:t>
      </w:r>
    </w:p>
    <w:p w:rsidR="000F5EBC" w:rsidRPr="00247377" w:rsidRDefault="000F5EB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2) Син дә сугыштан кайтмаган егетне кызганып газаплана башлыйсың.</w:t>
      </w:r>
    </w:p>
    <w:p w:rsidR="000F5EBC" w:rsidRPr="00247377" w:rsidRDefault="000F5EB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3) Сугыш егетнең үзен генә үтермәде.</w:t>
      </w:r>
    </w:p>
    <w:p w:rsidR="00D6161C" w:rsidRPr="00247377" w:rsidRDefault="000F5EB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4)</w:t>
      </w:r>
      <w:r w:rsidR="00F83894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Тукта әле,мин исән бит.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3.Сөйләмнең сәнгатьлелеген арттыру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максатыннан</w:t>
      </w:r>
      <w:r w:rsidR="00052515"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фразеологик әйтелмә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кулланылган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җөмләне күрсәтегез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1) Минем үз кайгыларым юкмыни?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2) Син дә,сөйгәненнән мәхрүм калган  кызга кушылып,сугышны ләгънәтләргә тотынасың.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3) Сугыш миңа тимичә үтте-нигә мин сугышта үлгән егет өчен хафаланам?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4) Аның кайгысы-минем кайгым,аның хәсрәте-минем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хәсрәт.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4.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1-4 нче җөмлә</w:t>
      </w:r>
      <w:r w:rsidR="00052515" w:rsidRPr="00247377">
        <w:rPr>
          <w:rFonts w:ascii="Times New Roman" w:hAnsi="Times New Roman" w:cs="Times New Roman"/>
          <w:sz w:val="28"/>
          <w:szCs w:val="28"/>
          <w:lang w:val="tt-RU"/>
        </w:rPr>
        <w:t>ләр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дән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исемләшкән сыйфат фигыльне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күчереп языгыз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5.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8-11 нче җөмләләрдән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сорау алмашлыгын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табып языгыз.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6.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16 нчы җөмләдән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бөек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сүзенең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синонимын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табып языгыз.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.17 нче җөмләнең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грамматик нигезен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күчереп языгыз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F83894" w:rsidRPr="00247377" w:rsidRDefault="00F83894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.10-13 нче җөмләләрдән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теркәгечсез тезмә кушма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җөмләнең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номерын языгыз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9.Тиңдәш хәбәрләр арасына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куелган тыныш билгесенең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номерын языгыз.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Кеше зарын уртаклашу,(1)аларның газапларына катнашу синең кешелегеңне уята,(2)күңелеңне пакьләндереп җибәрә.(3)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10)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Сөйләмнең тәэсир итү көчен арттыру өчен,5-8 нче җөмләләр арасыннан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синонимнар кулланылган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җөмләнең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номерын языгыз.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Җавап________________________________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3 нче бүлек</w:t>
      </w:r>
    </w:p>
    <w:tbl>
      <w:tblPr>
        <w:tblStyle w:val="a3"/>
        <w:tblW w:w="0" w:type="auto"/>
        <w:tblInd w:w="701" w:type="dxa"/>
        <w:tblLook w:val="04A0" w:firstRow="1" w:lastRow="0" w:firstColumn="1" w:lastColumn="0" w:noHBand="0" w:noVBand="1"/>
      </w:tblPr>
      <w:tblGrid>
        <w:gridCol w:w="8870"/>
      </w:tblGrid>
      <w:tr w:rsidR="009402B5" w:rsidRPr="00247377" w:rsidTr="00983F53">
        <w:tc>
          <w:tcPr>
            <w:tcW w:w="14884" w:type="dxa"/>
          </w:tcPr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 нче бүлектә укылган текстны файдаланып,</w:t>
            </w:r>
            <w:r w:rsidRPr="002473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11.1,11.2 нче биремнәрнең бары тик берсен генә</w:t>
            </w: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473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сайлап</w:t>
            </w: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алып үтәгез. Яза башлар алдыннан сайланган биремнең номерын күрсәтегез</w:t>
            </w:r>
          </w:p>
          <w:p w:rsidR="009402B5" w:rsidRPr="00247377" w:rsidRDefault="009402B5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402B5" w:rsidRPr="00247377" w:rsidRDefault="009402B5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11.1.” Кеше зарын уртаклашу,аларның газапларына катнашу синең кешелегеңне уята, күңелеңне пакьләндереп җибәрә ”  җөмләсендә әйтелгән фикерне сез ничек аңлыйсыз?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Фикерегезне раслау өчен,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укылган тексттан 2 мисал китерегез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.Файдаланган җөмләләрнең номерын языгыз яки тексттан цитата китерегез.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Сочинениене мәкаль яки әйтемнән башлый аласыз.Аны фәнни яки публицистик стильдә язарга мөмкин.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Сочинениенең күләме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50 сүздән ким булмаска тиеш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Сочинениене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чиста һәм танырлык итеп языгыз.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Укылган текстка таянып язылмаган эшкә билге куелмый 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Бирелгән текстны күчереп яисә аның эчтәлеген аңлатмаларсыз язган өчен , билге куелмый(ноль балл куела)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11.2.Илгә исәннәр дә,үлгәннәр дә җырлап кайттылар...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”Язлар узды.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Илгә исәннәр дә,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Үлгәннәр дә җырлап кайттылар”,-</w:t>
      </w:r>
    </w:p>
    <w:p w:rsidR="00AC7E3B" w:rsidRPr="00247377" w:rsidRDefault="005736C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д</w:t>
      </w:r>
      <w:r w:rsidR="00AC7E3B"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ип яза шагыйрь Рәшит Әхмәтҗанов.Бу шигырь юлларының мәгънәсен </w:t>
      </w:r>
      <w:r w:rsidR="00AC7E3B" w:rsidRPr="00247377">
        <w:rPr>
          <w:rFonts w:ascii="Times New Roman" w:hAnsi="Times New Roman" w:cs="Times New Roman"/>
          <w:sz w:val="28"/>
          <w:szCs w:val="28"/>
          <w:lang w:val="tt-RU"/>
        </w:rPr>
        <w:t>ничек аңлыйсыз?</w:t>
      </w:r>
      <w:r w:rsidR="00AC7E3B" w:rsidRPr="00247377">
        <w:rPr>
          <w:rFonts w:ascii="Times New Roman" w:hAnsi="Times New Roman" w:cs="Times New Roman"/>
          <w:b/>
          <w:sz w:val="28"/>
          <w:szCs w:val="28"/>
          <w:lang w:val="tt-RU"/>
        </w:rPr>
        <w:t>Сугыш  төшенчәсенә аңлатма бирегез.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“Илгә исәннәр дә,үлгәннәр дә җырлап кайттылар...”</w:t>
      </w:r>
      <w:r w:rsidR="005736CB" w:rsidRPr="00247377">
        <w:rPr>
          <w:rFonts w:ascii="Times New Roman" w:hAnsi="Times New Roman" w:cs="Times New Roman"/>
          <w:b/>
          <w:sz w:val="28"/>
          <w:szCs w:val="28"/>
          <w:lang w:val="tt-RU"/>
        </w:rPr>
        <w:t>темасына сочинение языгыз</w:t>
      </w:r>
      <w:r w:rsidR="00247377" w:rsidRPr="00247377">
        <w:rPr>
          <w:rFonts w:ascii="Times New Roman" w:hAnsi="Times New Roman" w:cs="Times New Roman"/>
          <w:b/>
          <w:sz w:val="28"/>
          <w:szCs w:val="28"/>
          <w:lang w:val="tt-RU"/>
        </w:rPr>
        <w:t>.Ф</w:t>
      </w:r>
      <w:r w:rsidR="005736CB" w:rsidRPr="00247377">
        <w:rPr>
          <w:rFonts w:ascii="Times New Roman" w:hAnsi="Times New Roman" w:cs="Times New Roman"/>
          <w:b/>
          <w:sz w:val="28"/>
          <w:szCs w:val="28"/>
          <w:lang w:val="tt-RU"/>
        </w:rPr>
        <w:t>икерегезне раслау өчен, укылган тексттан 1 мисал,</w:t>
      </w:r>
      <w:r w:rsidR="005736CB" w:rsidRPr="00247377">
        <w:rPr>
          <w:rFonts w:ascii="Times New Roman" w:hAnsi="Times New Roman" w:cs="Times New Roman"/>
          <w:sz w:val="28"/>
          <w:szCs w:val="28"/>
          <w:lang w:val="tt-RU"/>
        </w:rPr>
        <w:t>үзегезнең</w:t>
      </w:r>
      <w:r w:rsidR="005736CB"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тормыш тәҗрибәсеннән 1 мисал китерегез.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Сочинениене мәкаль яки әйтемнән башлый аласыз.Аны фәнни яки публицистик стильдә язарга мөмкин.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Сочинениенең күләме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>50 сүздән ким булмаска тиеш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Сочинениене </w:t>
      </w: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чиста һәм танырлык итеп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языгыз.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Укылган текстка таянып язылмаган эшкә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билге куелмый 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Бирелгән текстны күчереп яисә аның эчтәлеген аңлатмаларсыз язган өчен ,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>билге куелмый(ноль балл куела)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>Бу вариант В.А.Гарипова,Г.Р.Шакированың “Татар теле.9 нчы сыйныф.Бердәм Республика тесты үтүгә әзерләнү</w:t>
      </w:r>
      <w:r w:rsidR="005736CB"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өчен кулланма”.Казан.”Гыйлем “ 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нәшрияты.2015. </w:t>
      </w:r>
      <w:r w:rsidR="005736CB" w:rsidRPr="00247377">
        <w:rPr>
          <w:rFonts w:ascii="Times New Roman" w:hAnsi="Times New Roman" w:cs="Times New Roman"/>
          <w:sz w:val="28"/>
          <w:szCs w:val="28"/>
          <w:lang w:val="tt-RU"/>
        </w:rPr>
        <w:t>китабының 32-37 нче</w:t>
      </w: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битләреннән алынды.</w:t>
      </w:r>
    </w:p>
    <w:p w:rsidR="00AC7E3B" w:rsidRPr="00247377" w:rsidRDefault="00AC7E3B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Җаваплар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3300"/>
      </w:tblGrid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247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Vвариант</w:t>
            </w:r>
            <w:proofErr w:type="spellEnd"/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биремнәре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Җаваплар</w:t>
            </w:r>
          </w:p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тыңлаучыга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нигә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даһи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сугышүтермәде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AC7E3B" w:rsidRPr="00247377" w:rsidTr="005A0585">
        <w:tc>
          <w:tcPr>
            <w:tcW w:w="2544" w:type="dxa"/>
          </w:tcPr>
          <w:p w:rsidR="00AC7E3B" w:rsidRPr="00247377" w:rsidRDefault="00AC7E3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C7E3B" w:rsidRPr="00247377" w:rsidRDefault="005736CB" w:rsidP="0024737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73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</w:tr>
    </w:tbl>
    <w:p w:rsidR="00D6161C" w:rsidRPr="00247377" w:rsidRDefault="00D6161C" w:rsidP="0024737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7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D6161C" w:rsidRPr="00247377" w:rsidRDefault="00D6161C" w:rsidP="00247377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D6161C" w:rsidRPr="00247377" w:rsidSect="0018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0"/>
    <w:rsid w:val="00052515"/>
    <w:rsid w:val="000F5EBC"/>
    <w:rsid w:val="0012226D"/>
    <w:rsid w:val="00154CF0"/>
    <w:rsid w:val="001657F9"/>
    <w:rsid w:val="001878BC"/>
    <w:rsid w:val="00247377"/>
    <w:rsid w:val="002626DD"/>
    <w:rsid w:val="00266670"/>
    <w:rsid w:val="003E5351"/>
    <w:rsid w:val="005736CB"/>
    <w:rsid w:val="00643ECC"/>
    <w:rsid w:val="009402B5"/>
    <w:rsid w:val="00983F53"/>
    <w:rsid w:val="00AC7E3B"/>
    <w:rsid w:val="00B96433"/>
    <w:rsid w:val="00D6161C"/>
    <w:rsid w:val="00F83894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3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3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AAD7-9D79-474D-88A8-1ACDCEBF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Мунира Гумеровна</cp:lastModifiedBy>
  <cp:revision>2</cp:revision>
  <dcterms:created xsi:type="dcterms:W3CDTF">2015-09-08T22:59:00Z</dcterms:created>
  <dcterms:modified xsi:type="dcterms:W3CDTF">2015-09-08T22:59:00Z</dcterms:modified>
</cp:coreProperties>
</file>